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2D30E8" w:rsidRDefault="003C796D" w:rsidP="002D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2D30E8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2D30E8">
        <w:rPr>
          <w:rFonts w:ascii="Garamond" w:hAnsi="Garamond"/>
          <w:b/>
          <w:sz w:val="22"/>
          <w:szCs w:val="22"/>
        </w:rPr>
        <w:t>AI SENSI DEL</w:t>
      </w:r>
      <w:r w:rsidR="006F21D3" w:rsidRPr="002D30E8">
        <w:rPr>
          <w:rFonts w:ascii="Garamond" w:hAnsi="Garamond"/>
          <w:b/>
          <w:sz w:val="22"/>
          <w:szCs w:val="22"/>
        </w:rPr>
        <w:t xml:space="preserve"> D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P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R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2D30E8" w:rsidRDefault="003C796D" w:rsidP="002D30E8">
      <w:pPr>
        <w:spacing w:line="360" w:lineRule="auto"/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2D30E8" w:rsidRDefault="003C796D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07E45666" w14:textId="6B0440F3" w:rsidR="003C796D" w:rsidRPr="002D30E8" w:rsidRDefault="005F5553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5DD34C10" w14:textId="7CBDE764" w:rsidR="003C796D" w:rsidRPr="002D30E8" w:rsidRDefault="0035230F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Direzione Acquisti</w:t>
      </w:r>
    </w:p>
    <w:p w14:paraId="0E19E6D2" w14:textId="77777777" w:rsidR="0035230F" w:rsidRPr="002D30E8" w:rsidRDefault="0035230F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2D30E8" w:rsidRDefault="005F5553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12B8B413" w14:textId="68877AAB" w:rsidR="003C796D" w:rsidRPr="002D30E8" w:rsidRDefault="00ED0F02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 w:cs="Arial"/>
          <w:b/>
          <w:sz w:val="22"/>
          <w:szCs w:val="22"/>
        </w:rPr>
        <w:t>INDAGINE DI MERCATO PER L’</w:t>
      </w:r>
      <w:r w:rsidR="00851293" w:rsidRPr="002D30E8">
        <w:rPr>
          <w:rFonts w:ascii="Garamond" w:hAnsi="Garamond" w:cs="Arial"/>
          <w:b/>
          <w:sz w:val="22"/>
          <w:szCs w:val="22"/>
        </w:rPr>
        <w:t>AFFIDAMENTO DEI SERVIZI DI INGEGNERIA E ARCHITETTURA PER LA PROGETTAZIONE, INCLUSE LE INDAGINI ED IL COORDINAMENTO DELLA SICUREZZA IN FASE DI PROGETTAZIONE AFFERENTI ALLE ATTIVITA’ IMPIANTISTICHE DA ESEGUIRSI SULLA RETE AUTOSTRADALE ITALIANA AFFIDATA IN CONCESSIONE A AUTOSTRADE PER L’ITALIA S.P.A.</w:t>
      </w:r>
    </w:p>
    <w:p w14:paraId="1A58AC14" w14:textId="246DD86F" w:rsidR="003C796D" w:rsidRPr="002D30E8" w:rsidRDefault="003C796D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2514E3AF" w14:textId="77777777" w:rsidR="00851293" w:rsidRPr="002D30E8" w:rsidRDefault="0085129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2D30E8" w:rsidRDefault="003C796D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Il/I sottoscritto/i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nato/i il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a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in qualità di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dell’Impresa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con sede in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codice fiscale n.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e partita Iva n.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2D30E8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2D30E8" w:rsidRDefault="00CF77BF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2D30E8">
        <w:rPr>
          <w:rFonts w:ascii="Garamond" w:hAnsi="Garamond"/>
          <w:sz w:val="22"/>
          <w:szCs w:val="22"/>
        </w:rPr>
        <w:t>]</w:t>
      </w:r>
    </w:p>
    <w:p w14:paraId="63A80291" w14:textId="77777777" w:rsidR="003C796D" w:rsidRPr="002D30E8" w:rsidRDefault="003C796D" w:rsidP="002D30E8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CHIEDE/CHIEDONO</w:t>
      </w:r>
    </w:p>
    <w:p w14:paraId="61C39054" w14:textId="1CF89CFD" w:rsidR="00841423" w:rsidRPr="002D30E8" w:rsidRDefault="0084142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di </w:t>
      </w:r>
      <w:r w:rsidR="00851293" w:rsidRPr="002D30E8">
        <w:rPr>
          <w:rFonts w:ascii="Garamond" w:hAnsi="Garamond"/>
          <w:sz w:val="22"/>
          <w:szCs w:val="22"/>
        </w:rPr>
        <w:t xml:space="preserve">manifestare l’interesse per l’indagine di mercato in oggetto </w:t>
      </w:r>
      <w:r w:rsidRPr="002D30E8">
        <w:rPr>
          <w:rFonts w:ascii="Garamond" w:hAnsi="Garamond"/>
          <w:sz w:val="22"/>
          <w:szCs w:val="22"/>
        </w:rPr>
        <w:t>nella qualità di</w:t>
      </w:r>
      <w:r w:rsidR="001B49CC" w:rsidRPr="002D30E8">
        <w:rPr>
          <w:rFonts w:ascii="Garamond" w:hAnsi="Garamond"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2D30E8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2D30E8">
        <w:rPr>
          <w:rFonts w:ascii="Garamond" w:hAnsi="Garamond"/>
          <w:sz w:val="22"/>
          <w:szCs w:val="22"/>
        </w:rPr>
        <w:t>]</w:t>
      </w:r>
      <w:r w:rsidR="001B49CC" w:rsidRPr="002D30E8">
        <w:rPr>
          <w:rFonts w:ascii="Garamond" w:hAnsi="Garamond"/>
          <w:sz w:val="22"/>
          <w:szCs w:val="22"/>
        </w:rPr>
        <w:t>:</w:t>
      </w:r>
    </w:p>
    <w:p w14:paraId="63E71037" w14:textId="42509228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a) </w:t>
      </w:r>
      <w:r w:rsidR="00F50CC5" w:rsidRPr="002D30E8">
        <w:rPr>
          <w:rFonts w:ascii="Garamond" w:hAnsi="Garamond"/>
          <w:sz w:val="22"/>
          <w:szCs w:val="22"/>
        </w:rPr>
        <w:t>liber</w:t>
      </w:r>
      <w:r w:rsidR="00401EAE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professionist</w:t>
      </w:r>
      <w:r w:rsidR="00401EAE" w:rsidRPr="002D30E8">
        <w:rPr>
          <w:rFonts w:ascii="Garamond" w:hAnsi="Garamond"/>
          <w:sz w:val="22"/>
          <w:szCs w:val="22"/>
        </w:rPr>
        <w:t>a</w:t>
      </w:r>
      <w:r w:rsidR="00F50CC5" w:rsidRPr="002D30E8">
        <w:rPr>
          <w:rFonts w:ascii="Garamond" w:hAnsi="Garamond"/>
          <w:sz w:val="22"/>
          <w:szCs w:val="22"/>
        </w:rPr>
        <w:t xml:space="preserve"> singol</w:t>
      </w:r>
      <w:r w:rsidR="00401EAE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od associat</w:t>
      </w:r>
      <w:r w:rsidRPr="002D30E8">
        <w:rPr>
          <w:rFonts w:ascii="Garamond" w:hAnsi="Garamond"/>
          <w:sz w:val="22"/>
          <w:szCs w:val="22"/>
        </w:rPr>
        <w:t>o;</w:t>
      </w:r>
    </w:p>
    <w:p w14:paraId="326602DF" w14:textId="26840246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b) </w:t>
      </w:r>
      <w:r w:rsidR="00F50CC5" w:rsidRPr="002D30E8">
        <w:rPr>
          <w:rFonts w:ascii="Garamond" w:hAnsi="Garamond"/>
          <w:sz w:val="22"/>
          <w:szCs w:val="22"/>
        </w:rPr>
        <w:t>società di professionisti</w:t>
      </w:r>
      <w:r w:rsidRPr="002D30E8">
        <w:rPr>
          <w:rFonts w:ascii="Garamond" w:hAnsi="Garamond"/>
          <w:sz w:val="22"/>
          <w:szCs w:val="22"/>
        </w:rPr>
        <w:t>;</w:t>
      </w:r>
    </w:p>
    <w:p w14:paraId="0E88E647" w14:textId="4B5B52AA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c) </w:t>
      </w:r>
      <w:r w:rsidR="00F50CC5" w:rsidRPr="002D30E8">
        <w:rPr>
          <w:rFonts w:ascii="Garamond" w:hAnsi="Garamond"/>
          <w:sz w:val="22"/>
          <w:szCs w:val="22"/>
        </w:rPr>
        <w:t>società di ingegneria</w:t>
      </w:r>
      <w:r w:rsidRPr="002D30E8">
        <w:rPr>
          <w:rFonts w:ascii="Garamond" w:hAnsi="Garamond"/>
          <w:sz w:val="22"/>
          <w:szCs w:val="22"/>
        </w:rPr>
        <w:t>;</w:t>
      </w:r>
    </w:p>
    <w:p w14:paraId="34F6ED49" w14:textId="72D6E13C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d) </w:t>
      </w:r>
      <w:r w:rsidR="00F50CC5" w:rsidRPr="002D30E8">
        <w:rPr>
          <w:rFonts w:ascii="Garamond" w:hAnsi="Garamond"/>
          <w:sz w:val="22"/>
          <w:szCs w:val="22"/>
        </w:rPr>
        <w:t>prestator</w:t>
      </w:r>
      <w:r w:rsidR="00053B04" w:rsidRPr="002D30E8">
        <w:rPr>
          <w:rFonts w:ascii="Garamond" w:hAnsi="Garamond"/>
          <w:sz w:val="22"/>
          <w:szCs w:val="22"/>
        </w:rPr>
        <w:t>e</w:t>
      </w:r>
      <w:r w:rsidR="00F50CC5" w:rsidRPr="002D30E8">
        <w:rPr>
          <w:rFonts w:ascii="Garamond" w:hAnsi="Garamond"/>
          <w:sz w:val="22"/>
          <w:szCs w:val="22"/>
        </w:rPr>
        <w:t xml:space="preserve"> di servizi di ingegneria e architettura stabiliti in altri Stati membri, costituit</w:t>
      </w:r>
      <w:r w:rsidR="00053B04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conformemente alla legislazione vigente nei rispettivi Paesi</w:t>
      </w:r>
      <w:r w:rsidR="0061028F" w:rsidRPr="002D30E8">
        <w:rPr>
          <w:rFonts w:ascii="Garamond" w:hAnsi="Garamond"/>
          <w:sz w:val="22"/>
          <w:szCs w:val="22"/>
        </w:rPr>
        <w:t>;</w:t>
      </w:r>
    </w:p>
    <w:p w14:paraId="0ED58D13" w14:textId="388BA126" w:rsidR="00DE3704" w:rsidRPr="002D30E8" w:rsidRDefault="00F50CC5" w:rsidP="002D30E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raggruppament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temporane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o consorzi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ordinari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costituiti dai soggetti di cui alle lettere da a) a </w:t>
      </w:r>
      <w:r w:rsidR="00DB5B3F" w:rsidRPr="002D30E8">
        <w:rPr>
          <w:rFonts w:ascii="Garamond" w:hAnsi="Garamond"/>
          <w:sz w:val="22"/>
          <w:szCs w:val="22"/>
        </w:rPr>
        <w:t>d</w:t>
      </w:r>
      <w:r w:rsidRPr="002D30E8">
        <w:rPr>
          <w:rFonts w:ascii="Garamond" w:hAnsi="Garamond"/>
          <w:sz w:val="22"/>
          <w:szCs w:val="22"/>
        </w:rPr>
        <w:t>)</w:t>
      </w:r>
      <w:r w:rsidR="00DE3704" w:rsidRPr="002D30E8">
        <w:rPr>
          <w:rFonts w:ascii="Garamond" w:hAnsi="Garamond"/>
          <w:sz w:val="22"/>
          <w:szCs w:val="22"/>
        </w:rPr>
        <w:t>;</w:t>
      </w:r>
    </w:p>
    <w:p w14:paraId="7FF9EBE6" w14:textId="3027512C" w:rsidR="00F50CC5" w:rsidRPr="002D30E8" w:rsidRDefault="00DE3704" w:rsidP="002D30E8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 le seguenti imprese mandanti</w:t>
      </w:r>
      <w:r w:rsidR="00053B04" w:rsidRPr="002D30E8">
        <w:rPr>
          <w:rFonts w:ascii="Garamond" w:hAnsi="Garamond"/>
          <w:sz w:val="22"/>
          <w:szCs w:val="22"/>
        </w:rPr>
        <w:t>/consorziate</w:t>
      </w:r>
      <w:r w:rsidRPr="002D30E8">
        <w:rPr>
          <w:rFonts w:ascii="Garamond" w:hAnsi="Garamond"/>
          <w:sz w:val="22"/>
          <w:szCs w:val="22"/>
        </w:rPr>
        <w:t xml:space="preserve">: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31DBC35A" w14:textId="306B4263" w:rsidR="00F50CC5" w:rsidRPr="002D30E8" w:rsidRDefault="00F50CC5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consorzi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stabil</w:t>
      </w:r>
      <w:r w:rsidR="00053B04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di società di professionisti, di società di ingegneria, anche in forma mista (in seguito anche consorzi stabili di società)</w:t>
      </w:r>
      <w:r w:rsidR="00053B04" w:rsidRPr="002D30E8">
        <w:rPr>
          <w:rFonts w:ascii="Garamond" w:hAnsi="Garamond"/>
          <w:sz w:val="22"/>
          <w:szCs w:val="22"/>
        </w:rPr>
        <w:t xml:space="preserve"> [</w:t>
      </w:r>
      <w:r w:rsidR="00053B04" w:rsidRPr="002D30E8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053B04" w:rsidRPr="002D30E8">
        <w:rPr>
          <w:rFonts w:ascii="Garamond" w:hAnsi="Garamond"/>
          <w:sz w:val="22"/>
          <w:szCs w:val="22"/>
        </w:rPr>
        <w:t>]</w:t>
      </w:r>
      <w:r w:rsidRPr="002D30E8">
        <w:rPr>
          <w:rFonts w:ascii="Garamond" w:hAnsi="Garamond"/>
          <w:sz w:val="22"/>
          <w:szCs w:val="22"/>
        </w:rPr>
        <w:t xml:space="preserve"> 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GEIE</w:t>
      </w:r>
      <w:r w:rsidR="00053B04" w:rsidRPr="002D30E8">
        <w:rPr>
          <w:rFonts w:ascii="Garamond" w:hAnsi="Garamond"/>
          <w:sz w:val="22"/>
          <w:szCs w:val="22"/>
        </w:rPr>
        <w:t>;</w:t>
      </w:r>
      <w:r w:rsidR="00DE3704" w:rsidRPr="002D30E8">
        <w:rPr>
          <w:rFonts w:ascii="Garamond" w:hAnsi="Garamond"/>
          <w:sz w:val="22"/>
          <w:szCs w:val="22"/>
        </w:rPr>
        <w:t xml:space="preserve"> </w:t>
      </w:r>
    </w:p>
    <w:p w14:paraId="56E223A5" w14:textId="1DDE99EC" w:rsidR="00F50CC5" w:rsidRPr="002D30E8" w:rsidRDefault="00F50CC5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lastRenderedPageBreak/>
        <w:t>consorzi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stabil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professional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ai sensi dell’art. 12 della l. 81/2017</w:t>
      </w:r>
      <w:r w:rsidR="00DE3704" w:rsidRPr="002D30E8">
        <w:rPr>
          <w:rFonts w:ascii="Garamond" w:hAnsi="Garamond"/>
          <w:sz w:val="22"/>
          <w:szCs w:val="22"/>
        </w:rPr>
        <w:t xml:space="preserve"> [</w:t>
      </w:r>
      <w:r w:rsidR="00DE3704" w:rsidRPr="002D30E8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DE3704" w:rsidRPr="002D30E8">
        <w:rPr>
          <w:rFonts w:ascii="Garamond" w:hAnsi="Garamond"/>
          <w:sz w:val="22"/>
          <w:szCs w:val="22"/>
        </w:rPr>
        <w:t>]</w:t>
      </w:r>
      <w:r w:rsidRPr="002D30E8">
        <w:rPr>
          <w:rFonts w:ascii="Garamond" w:hAnsi="Garamond"/>
          <w:sz w:val="22"/>
          <w:szCs w:val="22"/>
        </w:rPr>
        <w:t>;</w:t>
      </w:r>
    </w:p>
    <w:p w14:paraId="64CA8E05" w14:textId="35CBB654" w:rsidR="00841423" w:rsidRPr="002D30E8" w:rsidRDefault="00F50CC5" w:rsidP="002D30E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aggregazion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tra gli operatori economici di cui ai punti a), b) c) e d) aderenti al contratto di rete (rete di imprese, rete di professionisti o rete mista ai sensi dell’art. 12 della l. 81/2017 </w:t>
      </w:r>
      <w:r w:rsidR="00841423" w:rsidRPr="002D30E8">
        <w:rPr>
          <w:rFonts w:ascii="Garamond" w:hAnsi="Garamond"/>
          <w:sz w:val="22"/>
          <w:szCs w:val="22"/>
        </w:rPr>
        <w:t>nella seguente specifica tipologia</w:t>
      </w:r>
      <w:r w:rsidR="001B49CC" w:rsidRPr="002D30E8">
        <w:rPr>
          <w:rFonts w:ascii="Garamond" w:hAnsi="Garamond"/>
          <w:sz w:val="22"/>
          <w:szCs w:val="22"/>
        </w:rPr>
        <w:t xml:space="preserve"> [</w:t>
      </w:r>
      <w:r w:rsidR="001B49CC" w:rsidRPr="002D30E8">
        <w:rPr>
          <w:rFonts w:ascii="Garamond" w:hAnsi="Garamond"/>
          <w:i/>
          <w:color w:val="0D0D0D"/>
          <w:sz w:val="22"/>
          <w:szCs w:val="22"/>
        </w:rPr>
        <w:t>compilare le informazioni relative ad una delle tre tipologie possibili</w:t>
      </w:r>
      <w:r w:rsidR="001B49CC" w:rsidRPr="002D30E8">
        <w:rPr>
          <w:rFonts w:ascii="Garamond" w:hAnsi="Garamond"/>
          <w:sz w:val="22"/>
          <w:szCs w:val="22"/>
        </w:rPr>
        <w:t>]</w:t>
      </w:r>
      <w:r w:rsidR="00841423" w:rsidRPr="002D30E8">
        <w:rPr>
          <w:rFonts w:ascii="Garamond" w:hAnsi="Garamond"/>
          <w:sz w:val="22"/>
          <w:szCs w:val="22"/>
        </w:rPr>
        <w:t>:</w:t>
      </w:r>
    </w:p>
    <w:p w14:paraId="49B7489B" w14:textId="514927A3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organo comune mandatario: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3CC7BD5F" w14:textId="70D001A7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mandanti/e: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76DC5688" w14:textId="260C0FF9" w:rsidR="00E05486" w:rsidRPr="002D30E8" w:rsidRDefault="00E05486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_____________</w:t>
      </w:r>
    </w:p>
    <w:p w14:paraId="5C277B61" w14:textId="568C66C8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</w:t>
      </w:r>
      <w:r w:rsidR="00A72661" w:rsidRPr="002D30E8">
        <w:rPr>
          <w:rFonts w:ascii="Garamond" w:hAnsi="Garamond"/>
          <w:sz w:val="22"/>
          <w:szCs w:val="22"/>
        </w:rPr>
        <w:t>:</w:t>
      </w:r>
    </w:p>
    <w:p w14:paraId="71B52315" w14:textId="22CE7CA7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capogruppo mandataria: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4D0FDD94" w14:textId="2752234C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mandante/i</w:t>
      </w:r>
      <w:r w:rsidR="00A72661" w:rsidRPr="002D30E8">
        <w:rPr>
          <w:rFonts w:ascii="Garamond" w:hAnsi="Garamond"/>
          <w:sz w:val="22"/>
          <w:szCs w:val="22"/>
        </w:rPr>
        <w:t>:</w:t>
      </w:r>
      <w:r w:rsidR="00D77CA3" w:rsidRPr="002D30E8">
        <w:rPr>
          <w:rFonts w:ascii="Garamond" w:hAnsi="Garamond"/>
          <w:sz w:val="22"/>
          <w:szCs w:val="22"/>
        </w:rPr>
        <w:t xml:space="preserve">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1520D056" w14:textId="2B6D18DF" w:rsidR="00E05486" w:rsidRPr="002D30E8" w:rsidRDefault="00E05486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4AD37FAE" w14:textId="79DD95EB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16D72397" w14:textId="1FE473DE" w:rsidR="00DE3704" w:rsidRPr="002D30E8" w:rsidRDefault="00E05486" w:rsidP="002D30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7272B103" w14:textId="77777777" w:rsidR="000C3D12" w:rsidRPr="002D30E8" w:rsidRDefault="000C3D12" w:rsidP="002D30E8">
      <w:pPr>
        <w:spacing w:line="360" w:lineRule="auto"/>
        <w:ind w:right="88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1746E2D" w14:textId="05ADAA80" w:rsidR="000E4467" w:rsidRPr="002D30E8" w:rsidRDefault="00570E80" w:rsidP="002D30E8">
      <w:p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2D30E8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2D30E8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2D30E8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DE3704" w:rsidRPr="002D30E8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514DE5" w:rsidRPr="002D30E8">
        <w:rPr>
          <w:rFonts w:ascii="Garamond" w:hAnsi="Garamond"/>
          <w:sz w:val="22"/>
          <w:szCs w:val="22"/>
        </w:rPr>
        <w:t>si dichiara:</w:t>
      </w:r>
    </w:p>
    <w:p w14:paraId="70DA3269" w14:textId="76A1C782" w:rsidR="006F21D3" w:rsidRPr="002D30E8" w:rsidRDefault="00514DE5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bookmarkStart w:id="0" w:name="_Hlk25846931"/>
      <w:r w:rsidRPr="002D30E8">
        <w:rPr>
          <w:rFonts w:ascii="Garamond" w:hAnsi="Garamond"/>
          <w:sz w:val="22"/>
          <w:szCs w:val="22"/>
        </w:rPr>
        <w:t xml:space="preserve">che </w:t>
      </w:r>
      <w:r w:rsidR="00570E80" w:rsidRPr="002D30E8">
        <w:rPr>
          <w:rFonts w:ascii="Garamond" w:hAnsi="Garamond"/>
          <w:sz w:val="22"/>
          <w:szCs w:val="22"/>
        </w:rPr>
        <w:t>le parti/quote</w:t>
      </w:r>
      <w:r w:rsidR="009271F2" w:rsidRPr="002D30E8">
        <w:rPr>
          <w:rFonts w:ascii="Garamond" w:hAnsi="Garamond"/>
          <w:sz w:val="22"/>
          <w:szCs w:val="22"/>
        </w:rPr>
        <w:t xml:space="preserve"> %</w:t>
      </w:r>
      <w:r w:rsidR="00570E80" w:rsidRPr="002D30E8">
        <w:rPr>
          <w:rFonts w:ascii="Garamond" w:hAnsi="Garamond"/>
          <w:sz w:val="22"/>
          <w:szCs w:val="22"/>
        </w:rPr>
        <w:t xml:space="preserve"> di </w:t>
      </w:r>
      <w:r w:rsidR="009271F2" w:rsidRPr="002D30E8">
        <w:rPr>
          <w:rFonts w:ascii="Garamond" w:hAnsi="Garamond"/>
          <w:sz w:val="22"/>
          <w:szCs w:val="22"/>
        </w:rPr>
        <w:t>servizio</w:t>
      </w:r>
      <w:r w:rsidR="00570E80" w:rsidRPr="002D30E8">
        <w:rPr>
          <w:rFonts w:ascii="Garamond" w:hAnsi="Garamond"/>
          <w:sz w:val="22"/>
          <w:szCs w:val="22"/>
        </w:rPr>
        <w:t xml:space="preserve"> eseguite da ciascuna impresa</w:t>
      </w:r>
      <w:r w:rsidRPr="002D30E8">
        <w:rPr>
          <w:rFonts w:ascii="Garamond" w:hAnsi="Garamond"/>
          <w:sz w:val="22"/>
          <w:szCs w:val="22"/>
        </w:rPr>
        <w:t xml:space="preserve"> sono le seguenti</w:t>
      </w:r>
      <w:r w:rsidR="00570E80" w:rsidRPr="002D30E8">
        <w:rPr>
          <w:rFonts w:ascii="Garamond" w:hAnsi="Garamond"/>
          <w:sz w:val="22"/>
          <w:szCs w:val="22"/>
        </w:rPr>
        <w:t xml:space="preserve">: </w:t>
      </w:r>
    </w:p>
    <w:bookmarkEnd w:id="0"/>
    <w:p w14:paraId="2D08C9F0" w14:textId="3D44464F" w:rsidR="00570E80" w:rsidRPr="002D30E8" w:rsidRDefault="00570E80" w:rsidP="002D30E8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corrispondente al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4537D487" w14:textId="66057F3C" w:rsidR="00570E80" w:rsidRPr="002D30E8" w:rsidRDefault="00570E80" w:rsidP="002D30E8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Mandante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 esegue la seguente prestazione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</w:t>
      </w:r>
      <w:r w:rsidR="006D6378" w:rsidRPr="002D30E8">
        <w:rPr>
          <w:rFonts w:ascii="Garamond" w:hAnsi="Garamond"/>
          <w:sz w:val="22"/>
          <w:szCs w:val="22"/>
        </w:rPr>
        <w:t>affidamento</w:t>
      </w:r>
      <w:r w:rsidRPr="002D30E8">
        <w:rPr>
          <w:rFonts w:ascii="Garamond" w:hAnsi="Garamond"/>
          <w:sz w:val="22"/>
          <w:szCs w:val="22"/>
        </w:rPr>
        <w:t xml:space="preserve"> (</w:t>
      </w:r>
      <w:r w:rsidRPr="002D30E8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2D30E8">
        <w:rPr>
          <w:rFonts w:ascii="Garamond" w:hAnsi="Garamond"/>
          <w:sz w:val="22"/>
          <w:szCs w:val="22"/>
        </w:rPr>
        <w:t xml:space="preserve">); </w:t>
      </w:r>
    </w:p>
    <w:p w14:paraId="09E11ECE" w14:textId="4F6EEA73" w:rsidR="00570E80" w:rsidRPr="002D30E8" w:rsidRDefault="0027416E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(</w:t>
      </w:r>
      <w:r w:rsidRPr="002D30E8">
        <w:rPr>
          <w:rFonts w:ascii="Garamond" w:hAnsi="Garamond"/>
          <w:i/>
          <w:iCs/>
          <w:sz w:val="22"/>
          <w:szCs w:val="22"/>
        </w:rPr>
        <w:t>in caso di concorrente plurisoggettivo non ancora costituito</w:t>
      </w:r>
      <w:r w:rsidRPr="002D30E8">
        <w:rPr>
          <w:rFonts w:ascii="Garamond" w:hAnsi="Garamond"/>
          <w:sz w:val="22"/>
          <w:szCs w:val="22"/>
        </w:rPr>
        <w:t xml:space="preserve">) </w:t>
      </w:r>
      <w:r w:rsidR="00570E80" w:rsidRPr="002D30E8">
        <w:rPr>
          <w:rFonts w:ascii="Garamond" w:hAnsi="Garamond"/>
          <w:sz w:val="22"/>
          <w:szCs w:val="22"/>
        </w:rPr>
        <w:t>che sarà conferito mandato speciale con rappresentanza alla Società</w:t>
      </w:r>
      <w:r w:rsidR="00514DE5" w:rsidRPr="002D30E8">
        <w:rPr>
          <w:rFonts w:ascii="Garamond" w:hAnsi="Garamond"/>
          <w:sz w:val="22"/>
          <w:szCs w:val="22"/>
        </w:rPr>
        <w:t xml:space="preserve"> 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="00514DE5" w:rsidRPr="002D30E8">
        <w:rPr>
          <w:rFonts w:ascii="Garamond" w:hAnsi="Garamond" w:cs="Arial"/>
          <w:bCs/>
          <w:sz w:val="22"/>
          <w:szCs w:val="22"/>
        </w:rPr>
        <w:t>identificata come capogruppo/mandataria</w:t>
      </w:r>
      <w:r w:rsidR="00514DE5" w:rsidRPr="002D30E8">
        <w:rPr>
          <w:rFonts w:ascii="Garamond" w:hAnsi="Garamond" w:cs="Arial"/>
          <w:b/>
          <w:sz w:val="22"/>
          <w:szCs w:val="22"/>
        </w:rPr>
        <w:t>.</w:t>
      </w:r>
    </w:p>
    <w:p w14:paraId="4FC29CA7" w14:textId="704B37F9" w:rsidR="00DE3704" w:rsidRPr="002D30E8" w:rsidRDefault="00570E80" w:rsidP="002D30E8">
      <w:pPr>
        <w:spacing w:line="360" w:lineRule="auto"/>
        <w:ind w:right="88"/>
        <w:jc w:val="both"/>
        <w:rPr>
          <w:rFonts w:ascii="Garamond" w:hAnsi="Garamond"/>
          <w:sz w:val="22"/>
          <w:szCs w:val="22"/>
          <w:u w:val="single"/>
        </w:rPr>
      </w:pPr>
      <w:r w:rsidRPr="002D30E8">
        <w:rPr>
          <w:rFonts w:ascii="Garamond" w:hAnsi="Garamond"/>
          <w:b/>
          <w:bCs/>
          <w:sz w:val="22"/>
          <w:szCs w:val="22"/>
          <w:u w:val="single"/>
        </w:rPr>
        <w:t xml:space="preserve">In caso di consorzi </w:t>
      </w:r>
      <w:r w:rsidR="009271F2" w:rsidRPr="002D30E8">
        <w:rPr>
          <w:rFonts w:ascii="Garamond" w:hAnsi="Garamond"/>
          <w:b/>
          <w:bCs/>
          <w:sz w:val="22"/>
          <w:szCs w:val="22"/>
          <w:u w:val="single"/>
        </w:rPr>
        <w:t>ordinari o GEIE</w:t>
      </w:r>
      <w:r w:rsidR="00DE3704" w:rsidRPr="002D30E8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27416E" w:rsidRPr="002D30E8">
        <w:rPr>
          <w:rFonts w:ascii="Garamond" w:hAnsi="Garamond"/>
          <w:sz w:val="22"/>
          <w:szCs w:val="22"/>
        </w:rPr>
        <w:t>si dichiara:</w:t>
      </w:r>
    </w:p>
    <w:p w14:paraId="27F6465C" w14:textId="51DA8D23" w:rsidR="009271F2" w:rsidRPr="002D30E8" w:rsidRDefault="009271F2" w:rsidP="002D30E8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che le parti/quote % di servizio eseguite da ciascuna impresa sono le seguenti: </w:t>
      </w:r>
    </w:p>
    <w:p w14:paraId="424FBFC8" w14:textId="1E3040FD" w:rsidR="0027416E" w:rsidRPr="002D30E8" w:rsidRDefault="0027416E" w:rsidP="002D30E8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esegue la prestazione</w:t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28986807" w14:textId="71CFD493" w:rsidR="0027416E" w:rsidRPr="002D30E8" w:rsidRDefault="0027416E" w:rsidP="002D30E8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lastRenderedPageBreak/>
        <w:t xml:space="preserve">l’impresa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esegue la prestazione</w:t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087D46BC" w14:textId="11FB5DE1" w:rsidR="0027416E" w:rsidRPr="002D30E8" w:rsidRDefault="0027416E" w:rsidP="002D30E8">
      <w:pPr>
        <w:spacing w:line="360" w:lineRule="auto"/>
        <w:ind w:left="426" w:right="88" w:firstLine="70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(</w:t>
      </w:r>
      <w:r w:rsidRPr="002D30E8">
        <w:rPr>
          <w:rFonts w:ascii="Garamond" w:hAnsi="Garamond"/>
          <w:i/>
          <w:iCs/>
          <w:sz w:val="22"/>
          <w:szCs w:val="22"/>
        </w:rPr>
        <w:t>ripetere questo punto per tutte le imprese</w:t>
      </w:r>
      <w:r w:rsidRPr="002D30E8">
        <w:rPr>
          <w:rFonts w:ascii="Garamond" w:hAnsi="Garamond"/>
          <w:sz w:val="22"/>
          <w:szCs w:val="22"/>
        </w:rPr>
        <w:t>).</w:t>
      </w:r>
    </w:p>
    <w:p w14:paraId="73C7B46D" w14:textId="4D1B0D67" w:rsidR="0027416E" w:rsidRPr="002D30E8" w:rsidRDefault="0027416E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(</w:t>
      </w:r>
      <w:r w:rsidRPr="002D30E8">
        <w:rPr>
          <w:rFonts w:ascii="Garamond" w:hAnsi="Garamond"/>
          <w:i/>
          <w:iCs/>
          <w:sz w:val="22"/>
          <w:szCs w:val="22"/>
        </w:rPr>
        <w:t>in caso di consorzi ordinari, GEIE non ancora costituiti</w:t>
      </w:r>
      <w:r w:rsidRPr="002D30E8">
        <w:rPr>
          <w:rFonts w:ascii="Garamond" w:hAnsi="Garamond"/>
          <w:sz w:val="22"/>
          <w:szCs w:val="22"/>
        </w:rPr>
        <w:t xml:space="preserve">) che sarà conferito mandato speciale con rappresentanza alla Società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 w:cs="Arial"/>
          <w:bCs/>
          <w:sz w:val="22"/>
          <w:szCs w:val="22"/>
        </w:rPr>
        <w:t>identificata come capogruppo/mandataria</w:t>
      </w:r>
      <w:r w:rsidRPr="002D30E8">
        <w:rPr>
          <w:rFonts w:ascii="Garamond" w:hAnsi="Garamond" w:cs="Arial"/>
          <w:b/>
          <w:sz w:val="22"/>
          <w:szCs w:val="22"/>
        </w:rPr>
        <w:t>.</w:t>
      </w:r>
    </w:p>
    <w:p w14:paraId="4865687B" w14:textId="77777777" w:rsidR="0027416E" w:rsidRPr="002D30E8" w:rsidRDefault="0027416E" w:rsidP="002D30E8">
      <w:pPr>
        <w:pStyle w:val="Paragrafoelenco"/>
        <w:spacing w:line="360" w:lineRule="auto"/>
        <w:ind w:left="1494"/>
        <w:rPr>
          <w:rFonts w:ascii="Garamond" w:hAnsi="Garamond"/>
          <w:sz w:val="22"/>
          <w:szCs w:val="22"/>
        </w:rPr>
      </w:pPr>
    </w:p>
    <w:p w14:paraId="04EBC792" w14:textId="77777777" w:rsidR="00053B04" w:rsidRPr="002D30E8" w:rsidRDefault="00053B04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36A6D30" w:rsidR="004B5EC8" w:rsidRPr="002D30E8" w:rsidRDefault="00C67C1A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D30E8">
        <w:rPr>
          <w:rFonts w:ascii="Garamond" w:hAnsi="Garamond" w:cs="Garamond"/>
          <w:b/>
          <w:sz w:val="22"/>
          <w:szCs w:val="22"/>
        </w:rPr>
        <w:t>E DICHIARA/DICHIARANO:</w:t>
      </w:r>
    </w:p>
    <w:p w14:paraId="63282BA2" w14:textId="52C348DE" w:rsidR="00600032" w:rsidRPr="002D30E8" w:rsidRDefault="00600032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ai sensi e per gli effetti del DPR 445/2000, consapevole delle pene stabilite per le false attestazioni e mendaci dichiarazioni previste dal </w:t>
      </w:r>
      <w:r w:rsidR="00514DE5" w:rsidRPr="002D30E8">
        <w:rPr>
          <w:rFonts w:ascii="Garamond" w:hAnsi="Garamond"/>
          <w:sz w:val="22"/>
          <w:szCs w:val="22"/>
        </w:rPr>
        <w:t>Codice penale</w:t>
      </w:r>
      <w:r w:rsidRPr="002D30E8">
        <w:rPr>
          <w:rFonts w:ascii="Garamond" w:hAnsi="Garamond"/>
          <w:sz w:val="22"/>
          <w:szCs w:val="22"/>
        </w:rPr>
        <w:t xml:space="preserve"> e delle conseguenti responsabilità civili e contrattuali:</w:t>
      </w:r>
    </w:p>
    <w:p w14:paraId="6DFDED29" w14:textId="68F8D85C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Di essere in possesso, sia in caso di partecipazione in forma singola che in forma aggregata,</w:t>
      </w:r>
      <w:r w:rsidRPr="002D30E8">
        <w:rPr>
          <w:rFonts w:ascii="Garamond" w:hAnsi="Garamond"/>
          <w:i/>
          <w:iCs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dei requisiti di idoneità di cui al punto </w:t>
      </w:r>
      <w:r w:rsidRPr="002D30E8">
        <w:rPr>
          <w:rFonts w:ascii="Garamond" w:hAnsi="Garamond"/>
          <w:b/>
          <w:bCs/>
          <w:sz w:val="22"/>
          <w:szCs w:val="22"/>
        </w:rPr>
        <w:t xml:space="preserve">7.1.lett. a) e 7.1. lett. b) </w:t>
      </w:r>
      <w:r w:rsidRPr="002D30E8">
        <w:rPr>
          <w:rFonts w:ascii="Garamond" w:hAnsi="Garamond"/>
          <w:sz w:val="22"/>
          <w:szCs w:val="22"/>
        </w:rPr>
        <w:t>dell’Avviso di Indagine di Mercato.</w:t>
      </w:r>
    </w:p>
    <w:p w14:paraId="41803A80" w14:textId="471B6CE1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sia in caso di partecipazione in forma singola che in forma aggregata, </w:t>
      </w:r>
      <w:r w:rsidR="00723AE9">
        <w:rPr>
          <w:rFonts w:ascii="Garamond" w:hAnsi="Garamond"/>
          <w:sz w:val="22"/>
          <w:szCs w:val="22"/>
        </w:rPr>
        <w:t xml:space="preserve">di garantire la disponibilità di un gruppo di lavoro secondo quanto richiesto nell’allegato 2 “elenco figure professionali” e </w:t>
      </w:r>
      <w:r w:rsidRPr="002D30E8">
        <w:rPr>
          <w:rFonts w:ascii="Garamond" w:hAnsi="Garamond"/>
          <w:sz w:val="22"/>
          <w:szCs w:val="22"/>
        </w:rPr>
        <w:t xml:space="preserve">che i requisiti di idoneità del gruppo di lavoro, di cui ai punti </w:t>
      </w:r>
      <w:r w:rsidRPr="002D30E8">
        <w:rPr>
          <w:rFonts w:ascii="Garamond" w:hAnsi="Garamond"/>
          <w:b/>
          <w:bCs/>
          <w:sz w:val="22"/>
          <w:szCs w:val="22"/>
        </w:rPr>
        <w:t xml:space="preserve">7.1. lett. c), 7.1.lett. d), 7.1.lett. e), 7.1. lett. f) </w:t>
      </w:r>
      <w:r w:rsidRPr="002D30E8">
        <w:rPr>
          <w:rFonts w:ascii="Garamond" w:hAnsi="Garamond"/>
          <w:sz w:val="22"/>
          <w:szCs w:val="22"/>
        </w:rPr>
        <w:t>dell’Avviso di Indagine di Mercato, sono posseduti dai singoli professionisti che verranno designati per l’esecuzione delle prestazioni oggetto dell’affidamento;</w:t>
      </w:r>
    </w:p>
    <w:p w14:paraId="6F511D09" w14:textId="0C16303B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D</w:t>
      </w:r>
      <w:r w:rsidRPr="002D30E8">
        <w:rPr>
          <w:sz w:val="22"/>
          <w:szCs w:val="22"/>
        </w:rPr>
        <w:t>i</w:t>
      </w:r>
      <w:r w:rsidRPr="002D30E8">
        <w:rPr>
          <w:rFonts w:ascii="Garamond" w:hAnsi="Garamond"/>
          <w:sz w:val="22"/>
          <w:szCs w:val="22"/>
        </w:rPr>
        <w:t xml:space="preserve"> essere</w:t>
      </w:r>
      <w:r w:rsidRPr="002D30E8">
        <w:rPr>
          <w:rFonts w:ascii="Garamond" w:hAnsi="Garamond"/>
          <w:color w:val="000000"/>
          <w:sz w:val="22"/>
          <w:szCs w:val="22"/>
        </w:rPr>
        <w:t xml:space="preserve"> in possesso, </w:t>
      </w:r>
      <w:r w:rsidRPr="002D30E8">
        <w:rPr>
          <w:rFonts w:ascii="Garamond" w:hAnsi="Garamond"/>
          <w:sz w:val="22"/>
          <w:szCs w:val="22"/>
        </w:rPr>
        <w:t>sia in caso di partecipazione in forma singola che in forma aggregata,</w:t>
      </w:r>
      <w:r w:rsidRPr="002D30E8">
        <w:rPr>
          <w:rFonts w:ascii="Garamond" w:hAnsi="Garamond"/>
          <w:color w:val="000000"/>
          <w:sz w:val="22"/>
          <w:szCs w:val="22"/>
        </w:rPr>
        <w:t xml:space="preserve"> dei seguenti requisiti di cui ai punti 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 xml:space="preserve">7.2. lett. </w:t>
      </w:r>
      <w:r w:rsidR="00ED0F02" w:rsidRPr="002D30E8">
        <w:rPr>
          <w:rFonts w:ascii="Garamond" w:hAnsi="Garamond"/>
          <w:b/>
          <w:bCs/>
          <w:color w:val="000000"/>
          <w:sz w:val="22"/>
          <w:szCs w:val="22"/>
        </w:rPr>
        <w:t>g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 xml:space="preserve">) e 7.2. lett. </w:t>
      </w:r>
      <w:r w:rsidR="00ED0F02" w:rsidRPr="002D30E8">
        <w:rPr>
          <w:rFonts w:ascii="Garamond" w:hAnsi="Garamond"/>
          <w:b/>
          <w:bCs/>
          <w:color w:val="000000"/>
          <w:sz w:val="22"/>
          <w:szCs w:val="22"/>
        </w:rPr>
        <w:t>h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 xml:space="preserve">) </w:t>
      </w:r>
      <w:r w:rsidRPr="002D30E8">
        <w:rPr>
          <w:rFonts w:ascii="Garamond" w:hAnsi="Garamond"/>
          <w:color w:val="000000"/>
          <w:sz w:val="22"/>
          <w:szCs w:val="22"/>
        </w:rPr>
        <w:t xml:space="preserve">dell’Avviso di Indagine di mercato: </w:t>
      </w:r>
    </w:p>
    <w:p w14:paraId="15D3C8A0" w14:textId="77777777" w:rsidR="00C53228" w:rsidRPr="002D30E8" w:rsidRDefault="00C53228" w:rsidP="002D30E8">
      <w:pPr>
        <w:pStyle w:val="Paragrafoelenco"/>
        <w:numPr>
          <w:ilvl w:val="1"/>
          <w:numId w:val="20"/>
        </w:numPr>
        <w:spacing w:before="100" w:beforeAutospacing="1" w:after="100" w:afterAutospacing="1" w:line="360" w:lineRule="auto"/>
        <w:contextualSpacing w:val="0"/>
        <w:jc w:val="both"/>
        <w:rPr>
          <w:rFonts w:ascii="Garamond" w:hAnsi="Garamond"/>
          <w:iCs/>
          <w:color w:val="000000"/>
          <w:sz w:val="22"/>
          <w:szCs w:val="22"/>
        </w:rPr>
      </w:pPr>
      <w:r w:rsidRPr="002D30E8">
        <w:rPr>
          <w:rFonts w:ascii="Garamond" w:hAnsi="Garamond"/>
          <w:iCs/>
          <w:color w:val="000000"/>
          <w:sz w:val="22"/>
          <w:szCs w:val="22"/>
        </w:rPr>
        <w:t>Fatturato globale medio annuo per servizi di ingegneria e di architettura relativo ai migliori tre degli ultimi cinque esercizi disponibili antecedenti la data di pubblicazione dell’Indagine di mercato per un importo non inferiore a 1.248.095,44 €.</w:t>
      </w:r>
    </w:p>
    <w:p w14:paraId="78C45A65" w14:textId="65623D30" w:rsidR="00C53228" w:rsidRPr="002D30E8" w:rsidRDefault="00C53228" w:rsidP="002D30E8">
      <w:pPr>
        <w:pStyle w:val="Paragrafoelenco"/>
        <w:numPr>
          <w:ilvl w:val="1"/>
          <w:numId w:val="20"/>
        </w:numPr>
        <w:spacing w:before="100" w:beforeAutospacing="1" w:after="100" w:afterAutospacing="1" w:line="360" w:lineRule="auto"/>
        <w:contextualSpacing w:val="0"/>
        <w:jc w:val="both"/>
        <w:rPr>
          <w:rFonts w:ascii="Garamond" w:hAnsi="Garamond"/>
          <w:iCs/>
          <w:color w:val="000000"/>
          <w:sz w:val="22"/>
          <w:szCs w:val="22"/>
        </w:rPr>
      </w:pPr>
      <w:r w:rsidRPr="002D30E8">
        <w:rPr>
          <w:rFonts w:ascii="Garamond" w:hAnsi="Garamond"/>
          <w:iCs/>
          <w:color w:val="000000"/>
          <w:sz w:val="22"/>
          <w:szCs w:val="22"/>
        </w:rPr>
        <w:t>servizi “di punta” di ingegneria e architettura espletati negli ultimi dieci anni antecedenti la data di pubblicazione dell’Indagine di mercato, con le seguenti caratteristiche: per ciascuna delle categorie e “ID opere” IA 03 e IA04</w:t>
      </w:r>
      <w:r w:rsidR="00ED0F02" w:rsidRPr="002D30E8">
        <w:rPr>
          <w:rFonts w:ascii="Garamond" w:hAnsi="Garamond"/>
          <w:iCs/>
          <w:color w:val="000000"/>
          <w:sz w:val="22"/>
          <w:szCs w:val="22"/>
        </w:rPr>
        <w:t xml:space="preserve">: </w:t>
      </w:r>
      <w:r w:rsidRPr="002D30E8">
        <w:rPr>
          <w:rFonts w:ascii="Garamond" w:hAnsi="Garamond"/>
          <w:iCs/>
          <w:color w:val="000000"/>
          <w:sz w:val="22"/>
          <w:szCs w:val="22"/>
        </w:rPr>
        <w:t>due servizi per lavori analoghi, per dimensione e caratteristiche tecniche, a quelli oggetto dell’affidamento, di importo complessivo, per ogni categoria e ID, almeno pari a 0,40 volte il valore della medesima (€ 6.400.000,00 per la categoria IA 03 e € 3.200.000,00 per la IA 04).</w:t>
      </w:r>
    </w:p>
    <w:p w14:paraId="1FCCBE58" w14:textId="622E384C" w:rsidR="00C53228" w:rsidRPr="002D30E8" w:rsidRDefault="00ED0F02" w:rsidP="002D30E8">
      <w:pPr>
        <w:pStyle w:val="Paragrafoelenco"/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jc w:val="both"/>
        <w:rPr>
          <w:rFonts w:ascii="Garamond" w:hAnsi="Garamond"/>
          <w:iCs/>
          <w:color w:val="000000"/>
          <w:sz w:val="22"/>
          <w:szCs w:val="22"/>
        </w:rPr>
      </w:pPr>
      <w:r w:rsidRPr="002D30E8">
        <w:rPr>
          <w:rFonts w:ascii="Garamond" w:hAnsi="Garamond"/>
          <w:iCs/>
          <w:color w:val="000000"/>
          <w:sz w:val="22"/>
          <w:szCs w:val="22"/>
        </w:rPr>
        <w:t>sia in caso di partecipazione in forma singola che in forma aggregata,</w:t>
      </w:r>
      <w:r w:rsidRPr="002D30E8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2D30E8">
        <w:rPr>
          <w:rFonts w:ascii="Garamond" w:hAnsi="Garamond"/>
          <w:iCs/>
          <w:color w:val="000000"/>
          <w:sz w:val="22"/>
          <w:szCs w:val="22"/>
        </w:rPr>
        <w:t>c</w:t>
      </w:r>
      <w:r w:rsidR="00C53228" w:rsidRPr="002D30E8">
        <w:rPr>
          <w:rFonts w:ascii="Garamond" w:hAnsi="Garamond"/>
          <w:iCs/>
          <w:color w:val="000000"/>
          <w:sz w:val="22"/>
          <w:szCs w:val="22"/>
        </w:rPr>
        <w:t xml:space="preserve">he i requisiti di cui al punto </w:t>
      </w:r>
      <w:r w:rsidR="00C53228" w:rsidRPr="002D30E8">
        <w:rPr>
          <w:rFonts w:ascii="Garamond" w:hAnsi="Garamond"/>
          <w:b/>
          <w:bCs/>
          <w:iCs/>
          <w:color w:val="000000"/>
          <w:sz w:val="22"/>
          <w:szCs w:val="22"/>
        </w:rPr>
        <w:t>7.2 lett.</w:t>
      </w:r>
      <w:r w:rsidR="00723AE9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</w:t>
      </w:r>
      <w:r w:rsidRPr="002D30E8">
        <w:rPr>
          <w:rFonts w:ascii="Garamond" w:hAnsi="Garamond"/>
          <w:b/>
          <w:bCs/>
          <w:iCs/>
          <w:color w:val="000000"/>
          <w:sz w:val="22"/>
          <w:szCs w:val="22"/>
        </w:rPr>
        <w:t>i</w:t>
      </w:r>
      <w:r w:rsidR="00C53228" w:rsidRPr="002D30E8">
        <w:rPr>
          <w:rFonts w:ascii="Garamond" w:hAnsi="Garamond"/>
          <w:b/>
          <w:bCs/>
          <w:iCs/>
          <w:color w:val="000000"/>
          <w:sz w:val="22"/>
          <w:szCs w:val="22"/>
        </w:rPr>
        <w:t>)</w:t>
      </w:r>
      <w:r w:rsidR="00C53228" w:rsidRPr="002D30E8">
        <w:rPr>
          <w:rFonts w:ascii="Garamond" w:hAnsi="Garamond"/>
          <w:iCs/>
          <w:color w:val="000000"/>
          <w:sz w:val="22"/>
          <w:szCs w:val="22"/>
        </w:rPr>
        <w:t xml:space="preserve"> dell’Avviso di Indagine di mercato, sono posseduti da ciascuna delle figure professionali costituenti il gruppo di lavoro.</w:t>
      </w:r>
    </w:p>
    <w:p w14:paraId="0DC5BF87" w14:textId="77777777" w:rsidR="00ED0F02" w:rsidRPr="002D30E8" w:rsidRDefault="00ED0F02" w:rsidP="002D30E8">
      <w:pPr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2D30E8">
        <w:rPr>
          <w:rFonts w:ascii="Garamond" w:hAnsi="Garamond"/>
          <w:b/>
          <w:bCs/>
          <w:sz w:val="22"/>
          <w:szCs w:val="22"/>
        </w:rPr>
        <w:t xml:space="preserve">In caso di partecipazione in forma aggregata dichiara altresì che: </w:t>
      </w:r>
    </w:p>
    <w:p w14:paraId="0D505963" w14:textId="77777777" w:rsidR="00723AE9" w:rsidRDefault="00ED0F02" w:rsidP="00723AE9">
      <w:pPr>
        <w:pStyle w:val="Paragrafoelenco"/>
        <w:numPr>
          <w:ilvl w:val="0"/>
          <w:numId w:val="21"/>
        </w:numPr>
        <w:spacing w:before="100" w:beforeAutospacing="1" w:after="100" w:afterAutospacing="1" w:line="360" w:lineRule="auto"/>
        <w:ind w:left="284" w:hanging="295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lastRenderedPageBreak/>
        <w:t xml:space="preserve">la presenza, quale progettista, di almeno un giovane professionista ai sensi dell’art. 4 del </w:t>
      </w:r>
      <w:proofErr w:type="spellStart"/>
      <w:r w:rsidRPr="002D30E8">
        <w:rPr>
          <w:rFonts w:ascii="Garamond" w:hAnsi="Garamond"/>
          <w:sz w:val="22"/>
          <w:szCs w:val="22"/>
        </w:rPr>
        <w:t>d.m.</w:t>
      </w:r>
      <w:proofErr w:type="spellEnd"/>
      <w:r w:rsidRPr="002D30E8">
        <w:rPr>
          <w:rFonts w:ascii="Garamond" w:hAnsi="Garamond"/>
          <w:sz w:val="22"/>
          <w:szCs w:val="22"/>
        </w:rPr>
        <w:t xml:space="preserve"> 263/2016.</w:t>
      </w:r>
    </w:p>
    <w:p w14:paraId="27161F7C" w14:textId="68B1EFFB" w:rsidR="00ED0F02" w:rsidRPr="00723AE9" w:rsidRDefault="00ED0F02" w:rsidP="00723AE9">
      <w:pPr>
        <w:pStyle w:val="Paragrafoelenco"/>
        <w:numPr>
          <w:ilvl w:val="0"/>
          <w:numId w:val="21"/>
        </w:numPr>
        <w:spacing w:before="100" w:beforeAutospacing="1" w:after="100" w:afterAutospacing="1" w:line="360" w:lineRule="auto"/>
        <w:ind w:left="284" w:hanging="295"/>
        <w:contextualSpacing w:val="0"/>
        <w:jc w:val="both"/>
        <w:rPr>
          <w:rFonts w:ascii="Garamond" w:hAnsi="Garamond"/>
          <w:sz w:val="22"/>
          <w:szCs w:val="22"/>
        </w:rPr>
      </w:pPr>
      <w:r w:rsidRPr="00723AE9">
        <w:rPr>
          <w:rFonts w:ascii="Garamond" w:hAnsi="Garamond"/>
          <w:iCs/>
          <w:color w:val="000000"/>
          <w:sz w:val="22"/>
          <w:szCs w:val="22"/>
        </w:rPr>
        <w:t xml:space="preserve">Il requisito di cui al punto </w:t>
      </w:r>
      <w:r w:rsidRPr="00723AE9">
        <w:rPr>
          <w:rFonts w:ascii="Garamond" w:hAnsi="Garamond"/>
          <w:b/>
          <w:bCs/>
          <w:iCs/>
          <w:color w:val="000000"/>
          <w:sz w:val="22"/>
          <w:szCs w:val="22"/>
        </w:rPr>
        <w:t>7.2) lettera g)</w:t>
      </w:r>
      <w:r w:rsidRPr="00723AE9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Pr="00723AE9">
        <w:rPr>
          <w:rFonts w:ascii="Garamond" w:hAnsi="Garamond"/>
          <w:color w:val="000000"/>
          <w:sz w:val="22"/>
          <w:szCs w:val="22"/>
        </w:rPr>
        <w:t>dell’Avviso di Indagine di Mercato relativo al fatturato globale</w:t>
      </w:r>
      <w:r w:rsidRPr="00723AE9">
        <w:rPr>
          <w:rFonts w:ascii="Garamond" w:hAnsi="Garamond"/>
          <w:iCs/>
          <w:color w:val="000000"/>
          <w:sz w:val="22"/>
          <w:szCs w:val="22"/>
        </w:rPr>
        <w:t xml:space="preserve"> è posseduto dall’associazione temporanea nel suo complesso e </w:t>
      </w:r>
      <w:r w:rsidRPr="00723AE9">
        <w:rPr>
          <w:rFonts w:ascii="Garamond" w:hAnsi="Garamond"/>
          <w:noProof/>
          <w:sz w:val="22"/>
          <w:szCs w:val="22"/>
        </w:rPr>
        <w:t>in misura maggioritaria dall’impresa mandataria.</w:t>
      </w:r>
    </w:p>
    <w:p w14:paraId="16C29903" w14:textId="18B5FFDB" w:rsidR="00ED0F02" w:rsidRPr="002D30E8" w:rsidRDefault="00ED0F02" w:rsidP="00723AE9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iCs/>
          <w:color w:val="000000"/>
          <w:sz w:val="22"/>
          <w:szCs w:val="22"/>
        </w:rPr>
      </w:pPr>
      <w:r w:rsidRPr="002D30E8">
        <w:rPr>
          <w:rFonts w:ascii="Garamond" w:hAnsi="Garamond"/>
          <w:i/>
          <w:color w:val="000000"/>
          <w:sz w:val="22"/>
          <w:szCs w:val="22"/>
        </w:rPr>
        <w:t>[in caso di associazione temporanea orizzontale]</w:t>
      </w:r>
      <w:r w:rsidRPr="002D30E8">
        <w:rPr>
          <w:rFonts w:ascii="Garamond" w:hAnsi="Garamond"/>
          <w:iCs/>
          <w:color w:val="000000"/>
          <w:sz w:val="22"/>
          <w:szCs w:val="22"/>
        </w:rPr>
        <w:t xml:space="preserve"> Il requisito di cui al punto </w:t>
      </w:r>
      <w:r w:rsidRPr="002D30E8">
        <w:rPr>
          <w:rFonts w:ascii="Garamond" w:hAnsi="Garamond"/>
          <w:b/>
          <w:bCs/>
          <w:iCs/>
          <w:color w:val="000000"/>
          <w:sz w:val="22"/>
          <w:szCs w:val="22"/>
        </w:rPr>
        <w:t>7.2) lettera h)</w:t>
      </w:r>
      <w:r w:rsidRPr="002D30E8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Pr="002D30E8">
        <w:rPr>
          <w:rFonts w:ascii="Garamond" w:hAnsi="Garamond"/>
          <w:color w:val="000000"/>
          <w:sz w:val="22"/>
          <w:szCs w:val="22"/>
        </w:rPr>
        <w:t xml:space="preserve">dell’Avviso di Indagine di Mercato relativo ai servizi di Ingegneria </w:t>
      </w:r>
      <w:r w:rsidRPr="002D30E8">
        <w:rPr>
          <w:rFonts w:ascii="Garamond" w:hAnsi="Garamond"/>
          <w:iCs/>
          <w:color w:val="000000"/>
          <w:sz w:val="22"/>
          <w:szCs w:val="22"/>
        </w:rPr>
        <w:t xml:space="preserve">è posseduto </w:t>
      </w:r>
      <w:r w:rsidRPr="002D30E8">
        <w:rPr>
          <w:rFonts w:ascii="Garamond" w:hAnsi="Garamond"/>
          <w:bCs/>
          <w:noProof/>
          <w:sz w:val="22"/>
          <w:szCs w:val="22"/>
        </w:rPr>
        <w:t>dall’associazione temporanea nel suo complesso e in misura maggioritaria dall’impresa mandataria.</w:t>
      </w:r>
    </w:p>
    <w:p w14:paraId="4274CE13" w14:textId="4523E8E9" w:rsidR="00ED0F02" w:rsidRPr="002D30E8" w:rsidRDefault="00ED0F02" w:rsidP="00723AE9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iCs/>
          <w:color w:val="000000"/>
          <w:sz w:val="22"/>
          <w:szCs w:val="22"/>
        </w:rPr>
      </w:pPr>
      <w:r w:rsidRPr="002D30E8">
        <w:rPr>
          <w:rFonts w:ascii="Garamond" w:hAnsi="Garamond"/>
          <w:i/>
          <w:color w:val="000000"/>
          <w:sz w:val="22"/>
          <w:szCs w:val="22"/>
        </w:rPr>
        <w:t>[in caso di associazione temporanea verticale]</w:t>
      </w:r>
      <w:r w:rsidRPr="002D30E8">
        <w:rPr>
          <w:rFonts w:ascii="Garamond" w:hAnsi="Garamond"/>
          <w:iCs/>
          <w:color w:val="000000"/>
          <w:sz w:val="22"/>
          <w:szCs w:val="22"/>
        </w:rPr>
        <w:t xml:space="preserve"> Il requisito di cui al punto </w:t>
      </w:r>
      <w:r w:rsidRPr="002D30E8">
        <w:rPr>
          <w:rFonts w:ascii="Garamond" w:hAnsi="Garamond"/>
          <w:b/>
          <w:bCs/>
          <w:iCs/>
          <w:color w:val="000000"/>
          <w:sz w:val="22"/>
          <w:szCs w:val="22"/>
        </w:rPr>
        <w:t>7.2) lettera h)</w:t>
      </w:r>
      <w:r w:rsidRPr="002D30E8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Pr="002D30E8">
        <w:rPr>
          <w:rFonts w:ascii="Garamond" w:hAnsi="Garamond"/>
          <w:color w:val="000000"/>
          <w:sz w:val="22"/>
          <w:szCs w:val="22"/>
        </w:rPr>
        <w:t xml:space="preserve">dell’Avviso di Indagine di Mercato relativo ai servizi di Ingegneria è posseduto da </w:t>
      </w:r>
      <w:r w:rsidRPr="002D30E8">
        <w:rPr>
          <w:rFonts w:ascii="Garamond" w:hAnsi="Garamond"/>
          <w:iCs/>
          <w:color w:val="000000"/>
          <w:sz w:val="22"/>
          <w:szCs w:val="22"/>
        </w:rPr>
        <w:t>ciascun componente in relazione alle prestazioni che intende eseguire, fermo restando che la mandataria deve possedere il requisito relativo alla prestazione principale.</w:t>
      </w:r>
    </w:p>
    <w:p w14:paraId="48C904BD" w14:textId="77777777" w:rsidR="00600032" w:rsidRPr="002D30E8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2D30E8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 xml:space="preserve"> </w:t>
      </w:r>
      <w:r w:rsidR="002C571C" w:rsidRPr="002D30E8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2D30E8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2D30E8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65EA8097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0540DB9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77777777" w:rsidR="003C796D" w:rsidRPr="002D30E8" w:rsidRDefault="003C796D" w:rsidP="002D30E8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  <w:highlight w:val="cyan"/>
        </w:rPr>
      </w:pPr>
    </w:p>
    <w:p w14:paraId="119747E5" w14:textId="77777777" w:rsidR="00E73D63" w:rsidRPr="002D30E8" w:rsidRDefault="00E73D63" w:rsidP="002D30E8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2D30E8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634" w14:textId="77777777" w:rsidR="00262314" w:rsidRDefault="00262314">
      <w:r>
        <w:separator/>
      </w:r>
    </w:p>
  </w:endnote>
  <w:endnote w:type="continuationSeparator" w:id="0">
    <w:p w14:paraId="12132109" w14:textId="77777777" w:rsidR="00262314" w:rsidRDefault="0026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107D" w14:textId="77777777" w:rsidR="00262314" w:rsidRDefault="00262314">
      <w:r>
        <w:separator/>
      </w:r>
    </w:p>
  </w:footnote>
  <w:footnote w:type="continuationSeparator" w:id="0">
    <w:p w14:paraId="4687A80F" w14:textId="77777777" w:rsidR="00262314" w:rsidRDefault="00262314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C52C9"/>
    <w:rsid w:val="006D6378"/>
    <w:rsid w:val="006F21D3"/>
    <w:rsid w:val="00702192"/>
    <w:rsid w:val="00703D0A"/>
    <w:rsid w:val="00723AE9"/>
    <w:rsid w:val="007404B2"/>
    <w:rsid w:val="00747704"/>
    <w:rsid w:val="00754D0A"/>
    <w:rsid w:val="007B43F7"/>
    <w:rsid w:val="007B5202"/>
    <w:rsid w:val="007E4F63"/>
    <w:rsid w:val="007E564C"/>
    <w:rsid w:val="00800AB6"/>
    <w:rsid w:val="00841423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5520B"/>
    <w:rsid w:val="00B901C3"/>
    <w:rsid w:val="00BB1FCB"/>
    <w:rsid w:val="00BE43AD"/>
    <w:rsid w:val="00C41CB5"/>
    <w:rsid w:val="00C53228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D0F02"/>
    <w:rsid w:val="00F049A5"/>
    <w:rsid w:val="00F17925"/>
    <w:rsid w:val="00F506CE"/>
    <w:rsid w:val="00F50CC5"/>
    <w:rsid w:val="00F6227D"/>
    <w:rsid w:val="00F64022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1013</Words>
  <Characters>6607</Characters>
  <Application>Microsoft Office Word</Application>
  <DocSecurity>0</DocSecurity>
  <Lines>143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7</cp:revision>
  <dcterms:created xsi:type="dcterms:W3CDTF">2019-12-03T12:19:00Z</dcterms:created>
  <dcterms:modified xsi:type="dcterms:W3CDTF">2022-02-08T21:13:00Z</dcterms:modified>
</cp:coreProperties>
</file>